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Double_effect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This dataset has 11 rows and 6 columns.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Not compacted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912"/>
        <w:gridCol w:w="1462"/>
        <w:gridCol w:w="2307"/>
        <w:gridCol w:w="2184"/>
        <w:gridCol w:w="8268"/>
      </w:tblGrid>
      <w:tr>
        <w:trPr>
          <w:cantSplit/>
          <w:trHeight w:val="573" w:hRule="auto"/>
          <w:tblHeader/>
        </w:trPr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label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variable</w:t>
            </w:r>
          </w:p>
        </w:tc>
        <w:tc>
          <w:tcPr>
            <w:gridSpan w:val="2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am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effect</w:t>
            </w:r>
          </w:p>
        </w:tc>
      </w:tr>
      <w:tr>
        <w:trPr>
          <w:cantSplit/>
          <w:trHeight w:val="571" w:hRule="auto"/>
          <w:tblHeader/>
        </w:trPr>
        <w:tc>
          <w:tcPr>
            <w:vMerge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vMerge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vMerge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mpg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10.4 / 24.4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15.0 / 33.9</w:t>
            </w:r>
          </w:p>
        </w:tc>
        <w:tc>
          <w:tcPr>
            <w:vMerge w:val="restart"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Difference in means (t-test CI) (0 minus 1): -7.24</w:t>
              <w:br/>
              <w:t xml:space="preserve">95%CI [-10.85 to -3.64]</w:t>
            </w:r>
          </w:p>
        </w:tc>
      </w:tr>
      <w:tr>
        <w:trPr>
          <w:cantSplit/>
          <w:trHeight w:val="615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17.3 [14.9;19.2]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22.8 [21.0;30.4]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17.1 (3.8)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24.4 (6.2)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19 (0)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 (0)</w:t>
            </w:r>
          </w:p>
        </w:tc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cyl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 (27.27%)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 (72.73%)</w:t>
            </w:r>
          </w:p>
        </w:tc>
        <w:tc>
          <w:tcPr>
            <w:vMerge w:val="restart"/>
            <w:tcBorders>
              <w:bottom w:val="single" w:sz="8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effect?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 (57.14%)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 (42.86%)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 (85.71%)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 (14.29%)</w:t>
            </w:r>
          </w:p>
        </w:tc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16" w:space="0" w:color="666666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disp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120.1 / 472.0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71.1 / 351.0</w:t>
            </w:r>
          </w:p>
        </w:tc>
        <w:tc>
          <w:tcPr>
            <w:vMerge w:val="restart"/>
            <w:tcBorders>
              <w:bottom w:val="single" w:sz="16" w:space="0" w:color="666666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Difference in means (bootstrap CI) (0 minus 1): 146.85</w:t>
              <w:br/>
              <w:t xml:space="preserve">95%CI [77.83 to 215.87]</w:t>
            </w:r>
          </w:p>
        </w:tc>
      </w:tr>
      <w:tr>
        <w:trPr>
          <w:cantSplit/>
          <w:trHeight w:val="615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275.8 [196.3;360.0]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120.3 [79.0;160.0]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290.4 (110.2)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143.5 (87.2)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19 (0)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 (0)</w:t>
            </w:r>
          </w:p>
        </w:tc>
        <w:tc>
          <w:tcPr>
            <w:vMerge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ableCaption"/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Table </w: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begin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instrText xml:space="preserve">SEQ Table \* Arabic</w:instrTex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end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: </w:t>
      </w:r>
      <w:r>
        <w:t xml:space="preserve">Double_effect, not compacted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/>
      <w:r>
        <w:br w:type="pag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Compacted in function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1995"/>
        <w:gridCol w:w="2307"/>
        <w:gridCol w:w="2184"/>
        <w:gridCol w:w="8621"/>
      </w:tblGrid>
      <w:tr>
        <w:trPr>
          <w:cantSplit/>
          <w:trHeight w:val="573" w:hRule="auto"/>
          <w:tblHeader/>
        </w:trPr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variable</w:t>
            </w:r>
          </w:p>
        </w:tc>
        <w:tc>
          <w:tcPr>
            <w:gridSpan w:val="2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am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effect</w:t>
            </w:r>
          </w:p>
        </w:tc>
      </w:tr>
      <w:tr>
        <w:trPr>
          <w:cantSplit/>
          <w:trHeight w:val="571" w:hRule="auto"/>
          <w:tblHeader/>
        </w:trPr>
        <w:tc>
          <w:tcPr>
            <w:vMerge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vMerge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mpg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Difference in means (t-test CI) (0 minus 1): -7.24</w:t>
              <w:br/>
              <w:t xml:space="preserve">95%CI [-10.85 to -3.64]</w:t>
            </w:r>
          </w:p>
        </w:tc>
      </w:tr>
      <w:tr>
        <w:trPr>
          <w:cantSplit/>
          <w:trHeight w:val="57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10.4 / 24.4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15.0 / 33.9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17.3 [14.9;19.2]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22.8 [21.0;30.4]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17.1 (3.8)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24.4 (6.2)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19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4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cyl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No effect?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 (27.27%)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 (72.73%)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 (57.14%)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 (42.86%)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 (85.71%)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 (14.29%)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disp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Difference in means (bootstrap CI) (0 minus 1): 146.85</w:t>
              <w:br/>
              <w:t xml:space="preserve">95%CI [77.83 to 215.87]</w:t>
            </w:r>
          </w:p>
        </w:tc>
      </w:tr>
      <w:tr>
        <w:trPr>
          <w:cantSplit/>
          <w:trHeight w:val="57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120.1 / 472.0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71.1 / 351.0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275.8 [196.3;360.0]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120.3 [79.0;160.0]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290.4 (110.2)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143.5 (87.2)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19 (0)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 (0)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ableCaption"/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Table </w: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begin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instrText xml:space="preserve">SEQ Table \* Arabic</w:instrTex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end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: </w:t>
      </w:r>
      <w:r>
        <w:t xml:space="preserve">Double_effect, compacted inside function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/>
      <w:r>
        <w:br w:type="pag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Look, there are labels!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Compacted before function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1995"/>
        <w:gridCol w:w="2307"/>
        <w:gridCol w:w="2184"/>
        <w:gridCol w:w="8621"/>
      </w:tblGrid>
      <w:tr>
        <w:trPr>
          <w:cantSplit/>
          <w:trHeight w:val="573" w:hRule="auto"/>
          <w:tblHeader/>
        </w:trPr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variable</w:t>
            </w:r>
          </w:p>
        </w:tc>
        <w:tc>
          <w:tcPr>
            <w:gridSpan w:val="2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am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effect</w:t>
            </w:r>
          </w:p>
        </w:tc>
      </w:tr>
      <w:tr>
        <w:trPr>
          <w:cantSplit/>
          <w:trHeight w:val="571" w:hRule="auto"/>
          <w:tblHeader/>
        </w:trPr>
        <w:tc>
          <w:tcPr>
            <w:vMerge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vMerge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mpg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Difference in means (t-test CI) (0 minus 1): -7.24</w:t>
              <w:br/>
              <w:t xml:space="preserve">95%CI [-10.85 to -3.64]</w:t>
            </w:r>
          </w:p>
        </w:tc>
      </w:tr>
      <w:tr>
        <w:trPr>
          <w:cantSplit/>
          <w:trHeight w:val="57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10.4 / 24.4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15.0 / 33.9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17.3 [14.9;19.2]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22.8 [21.0;30.4]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17.1 (3.8)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24.4 (6.2)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19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4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cyl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No effect?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 (27.27%)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 (72.73%)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 (57.14%)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 (42.86%)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 (85.71%)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 (14.29%)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disp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Difference in means (bootstrap CI) (0 minus 1): 146.85</w:t>
              <w:br/>
              <w:t xml:space="preserve">95%CI [77.83 to 215.87]</w:t>
            </w:r>
          </w:p>
        </w:tc>
      </w:tr>
      <w:tr>
        <w:trPr>
          <w:cantSplit/>
          <w:trHeight w:val="57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120.1 / 472.0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71.1 / 351.0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275.8 [196.3;360.0]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120.3 [79.0;160.0]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290.4 (110.2)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143.5 (87.2)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19 (0)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 (0)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ableCaption"/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Table </w: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begin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instrText xml:space="preserve">SEQ Table \* Arabic</w:instrTex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end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: </w:t>
      </w:r>
      <w:r>
        <w:t xml:space="preserve">Double_effect, compacted before function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/>
      <w:r>
        <w:br w:type="page"/>
      </w:r>
    </w:p>
    <w:sectPr w:rsidR="001379FE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
<Relationships  xmlns="http://schemas.openxmlformats.org/package/2006/relationships">
<Relationship Id="rId3" Type="http://schemas.openxmlformats.org/officeDocument/2006/relationships/settings" Target="settings.xml"/>
<Relationship Id="rId2" Type="http://schemas.openxmlformats.org/officeDocument/2006/relationships/styles" Target="styles.xml"/>
<Relationship Id="rId1" Type="http://schemas.openxmlformats.org/officeDocument/2006/relationships/numbering" Target="numbering.xml"/>
<Relationship Id="rId6" Type="http://schemas.openxmlformats.org/officeDocument/2006/relationships/theme" Target="theme/theme1.xml"/>
<Relationship Id="rId5" Type="http://schemas.openxmlformats.org/officeDocument/2006/relationships/fontTable" Target="fontTable.xml"/>
<Relationship Id="rId4" Type="http://schemas.openxmlformats.org/officeDocument/2006/relationships/webSettings" Target="webSettings.xml"/>
</Relationships>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/>
  <cp:revision>9</cp:revision>
  <dcterms:created xsi:type="dcterms:W3CDTF">2017-02-28T11:18:00Z</dcterms:created>
  <dcterms:modified xsi:type="dcterms:W3CDTF">2021-03-14T17:45:36Z</dcterms:modified>
  <cp:category/>
</cp:coreProperties>
</file>